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348" w:rsidRPr="008356D0" w:rsidRDefault="008356D0" w:rsidP="008356D0">
      <w:pPr>
        <w:jc w:val="center"/>
        <w:rPr>
          <w:rFonts w:ascii="Britannic Bold" w:hAnsi="Britannic Bold"/>
          <w:color w:val="F79646" w:themeColor="accent6"/>
          <w:sz w:val="36"/>
          <w:szCs w:val="36"/>
        </w:rPr>
      </w:pPr>
      <w:r w:rsidRPr="008356D0">
        <w:rPr>
          <w:rFonts w:ascii="Britannic Bold" w:hAnsi="Britannic Bold"/>
          <w:color w:val="F79646" w:themeColor="accent6"/>
          <w:sz w:val="36"/>
          <w:szCs w:val="36"/>
        </w:rPr>
        <w:fldChar w:fldCharType="begin"/>
      </w:r>
      <w:r w:rsidRPr="008356D0">
        <w:rPr>
          <w:rFonts w:ascii="Britannic Bold" w:hAnsi="Britannic Bold"/>
          <w:color w:val="F79646" w:themeColor="accent6"/>
          <w:sz w:val="36"/>
          <w:szCs w:val="36"/>
        </w:rPr>
        <w:instrText xml:space="preserve"> HYPERLINK "http://www.sparkpe.org/" </w:instrText>
      </w:r>
      <w:r w:rsidRPr="008356D0">
        <w:rPr>
          <w:rFonts w:ascii="Britannic Bold" w:hAnsi="Britannic Bold"/>
          <w:color w:val="F79646" w:themeColor="accent6"/>
          <w:sz w:val="36"/>
          <w:szCs w:val="36"/>
        </w:rPr>
        <w:fldChar w:fldCharType="separate"/>
      </w:r>
      <w:r w:rsidRPr="008356D0">
        <w:rPr>
          <w:rStyle w:val="Hyperlink"/>
          <w:rFonts w:ascii="Britannic Bold" w:hAnsi="Britannic Bold"/>
          <w:color w:val="F79646" w:themeColor="accent6"/>
          <w:sz w:val="36"/>
          <w:szCs w:val="36"/>
        </w:rPr>
        <w:t>http://www.sparkpe.org/</w:t>
      </w:r>
      <w:r w:rsidRPr="008356D0">
        <w:rPr>
          <w:rFonts w:ascii="Britannic Bold" w:hAnsi="Britannic Bold"/>
          <w:color w:val="F79646" w:themeColor="accent6"/>
          <w:sz w:val="36"/>
          <w:szCs w:val="36"/>
        </w:rPr>
        <w:fldChar w:fldCharType="end"/>
      </w:r>
    </w:p>
    <w:tbl>
      <w:tblPr>
        <w:tblW w:w="0" w:type="auto"/>
        <w:tblCellSpacing w:w="15" w:type="dxa"/>
        <w:tblCellMar>
          <w:top w:w="15" w:type="dxa"/>
          <w:left w:w="15" w:type="dxa"/>
          <w:bottom w:w="15" w:type="dxa"/>
          <w:right w:w="15" w:type="dxa"/>
        </w:tblCellMar>
        <w:tblLook w:val="04A0"/>
      </w:tblPr>
      <w:tblGrid>
        <w:gridCol w:w="4092"/>
      </w:tblGrid>
      <w:tr w:rsidR="008356D0" w:rsidRPr="008356D0" w:rsidTr="008356D0">
        <w:trPr>
          <w:tblCellSpacing w:w="15" w:type="dxa"/>
        </w:trPr>
        <w:tc>
          <w:tcPr>
            <w:tcW w:w="0" w:type="auto"/>
            <w:vAlign w:val="center"/>
            <w:hideMark/>
          </w:tcPr>
          <w:p w:rsidR="008356D0" w:rsidRPr="008356D0" w:rsidRDefault="008356D0">
            <w:pPr>
              <w:pStyle w:val="Heading2"/>
              <w:rPr>
                <w:rFonts w:ascii="Britannic Bold" w:hAnsi="Britannic Bold"/>
                <w:color w:val="F79646" w:themeColor="accent6"/>
                <w:sz w:val="48"/>
                <w:szCs w:val="48"/>
              </w:rPr>
            </w:pPr>
            <w:r w:rsidRPr="008356D0">
              <w:rPr>
                <w:rFonts w:ascii="Britannic Bold" w:hAnsi="Britannic Bold"/>
                <w:color w:val="F79646" w:themeColor="accent6"/>
                <w:sz w:val="48"/>
                <w:szCs w:val="48"/>
              </w:rPr>
              <w:t>Physical Education</w:t>
            </w:r>
          </w:p>
        </w:tc>
      </w:tr>
    </w:tbl>
    <w:p w:rsidR="008356D0" w:rsidRPr="008356D0" w:rsidRDefault="008356D0" w:rsidP="008356D0">
      <w:pPr>
        <w:pStyle w:val="Heading6"/>
        <w:rPr>
          <w:rFonts w:ascii="Britannic Bold" w:hAnsi="Britannic Bold"/>
          <w:color w:val="4BACC6" w:themeColor="accent5"/>
          <w:sz w:val="24"/>
          <w:szCs w:val="24"/>
        </w:rPr>
      </w:pPr>
      <w:r w:rsidRPr="008356D0">
        <w:rPr>
          <w:rStyle w:val="Strong"/>
          <w:rFonts w:ascii="Britannic Bold" w:hAnsi="Britannic Bold"/>
          <w:b/>
          <w:bCs/>
          <w:color w:val="4BACC6" w:themeColor="accent5"/>
          <w:sz w:val="24"/>
          <w:szCs w:val="24"/>
        </w:rPr>
        <w:t>A Healthy Beginning:</w:t>
      </w:r>
    </w:p>
    <w:p w:rsidR="008356D0" w:rsidRPr="008356D0" w:rsidRDefault="008356D0" w:rsidP="008356D0">
      <w:pPr>
        <w:pStyle w:val="NormalWeb"/>
        <w:rPr>
          <w:rFonts w:ascii="Britannic Bold" w:hAnsi="Britannic Bold"/>
          <w:color w:val="4BACC6" w:themeColor="accent5"/>
        </w:rPr>
      </w:pPr>
      <w:r w:rsidRPr="008356D0">
        <w:rPr>
          <w:rFonts w:ascii="Britannic Bold" w:hAnsi="Britannic Bold"/>
          <w:color w:val="4BACC6" w:themeColor="accent5"/>
        </w:rPr>
        <w:t xml:space="preserve">The original SPARK </w:t>
      </w:r>
      <w:hyperlink r:id="rId5" w:tgtFrame="_blank" w:history="1">
        <w:r w:rsidRPr="008356D0">
          <w:rPr>
            <w:rStyle w:val="Hyperlink"/>
            <w:rFonts w:ascii="Britannic Bold" w:hAnsi="Britannic Bold"/>
            <w:color w:val="4BACC6" w:themeColor="accent5"/>
          </w:rPr>
          <w:t>Physical Education</w:t>
        </w:r>
      </w:hyperlink>
      <w:r w:rsidRPr="008356D0">
        <w:rPr>
          <w:rFonts w:ascii="Britannic Bold" w:hAnsi="Britannic Bold"/>
          <w:color w:val="4BACC6" w:themeColor="accent5"/>
        </w:rPr>
        <w:t xml:space="preserve"> (PE) study was supported by the Heart, Lung, and Blood Institute of the National Institutes of Health. A team of internationally known researchers and educators were funded to create, implement, and evaluate new and innovative approaches to physical education content and instruction, then test them in “real world” settings.</w:t>
      </w:r>
    </w:p>
    <w:p w:rsidR="008356D0" w:rsidRPr="008356D0" w:rsidRDefault="008356D0" w:rsidP="008356D0">
      <w:pPr>
        <w:pStyle w:val="NormalWeb"/>
        <w:rPr>
          <w:rFonts w:ascii="Britannic Bold" w:hAnsi="Britannic Bold"/>
          <w:color w:val="4BACC6" w:themeColor="accent5"/>
        </w:rPr>
      </w:pPr>
      <w:r w:rsidRPr="008356D0">
        <w:rPr>
          <w:rFonts w:ascii="Britannic Bold" w:hAnsi="Britannic Bold"/>
          <w:color w:val="4BACC6" w:themeColor="accent5"/>
        </w:rPr>
        <w:t>SPARK PE was designed to be more inclusive, active, and fun than traditional PE classes, and SPARK was proven to work with both physical education specialists and classroom teachers. Today, after lessons learned from more than 20 years of ongoing research and field testing nationwide, SPARK PE is one of the best physical education programs in the world – a true solution to our growing problem of overweight and obese children.</w:t>
      </w:r>
    </w:p>
    <w:p w:rsidR="008356D0" w:rsidRPr="008356D0" w:rsidRDefault="008356D0" w:rsidP="008356D0">
      <w:pPr>
        <w:pStyle w:val="Heading6"/>
        <w:rPr>
          <w:rFonts w:ascii="Britannic Bold" w:hAnsi="Britannic Bold"/>
          <w:color w:val="4BACC6" w:themeColor="accent5"/>
        </w:rPr>
      </w:pPr>
      <w:r w:rsidRPr="008356D0">
        <w:rPr>
          <w:rStyle w:val="Strong"/>
          <w:rFonts w:ascii="Britannic Bold" w:hAnsi="Britannic Bold"/>
          <w:b/>
          <w:bCs/>
          <w:color w:val="4BACC6" w:themeColor="accent5"/>
        </w:rPr>
        <w:t>SPARK's Positive Effects: Tested and Proven</w:t>
      </w:r>
    </w:p>
    <w:p w:rsidR="008356D0" w:rsidRPr="008356D0" w:rsidRDefault="008356D0" w:rsidP="008356D0">
      <w:pPr>
        <w:pStyle w:val="NormalWeb"/>
        <w:rPr>
          <w:rFonts w:ascii="Britannic Bold" w:hAnsi="Britannic Bold"/>
          <w:color w:val="4BACC6" w:themeColor="accent5"/>
        </w:rPr>
      </w:pPr>
      <w:r w:rsidRPr="008356D0">
        <w:rPr>
          <w:rFonts w:ascii="Britannic Bold" w:hAnsi="Britannic Bold"/>
          <w:color w:val="4BACC6" w:themeColor="accent5"/>
        </w:rPr>
        <w:t>Today, over 45 publications have documented the positive effects of SPARK PE -- such as:</w:t>
      </w:r>
    </w:p>
    <w:p w:rsidR="008356D0" w:rsidRPr="008356D0" w:rsidRDefault="008356D0" w:rsidP="008356D0">
      <w:pPr>
        <w:numPr>
          <w:ilvl w:val="0"/>
          <w:numId w:val="1"/>
        </w:numPr>
        <w:spacing w:before="100" w:beforeAutospacing="1" w:after="100" w:afterAutospacing="1" w:line="240" w:lineRule="auto"/>
        <w:rPr>
          <w:rFonts w:ascii="Britannic Bold" w:hAnsi="Britannic Bold"/>
          <w:color w:val="4BACC6" w:themeColor="accent5"/>
        </w:rPr>
      </w:pPr>
      <w:r w:rsidRPr="008356D0">
        <w:rPr>
          <w:rFonts w:ascii="Britannic Bold" w:hAnsi="Britannic Bold"/>
          <w:color w:val="4BACC6" w:themeColor="accent5"/>
        </w:rPr>
        <w:t>Academic Achievement</w:t>
      </w:r>
    </w:p>
    <w:p w:rsidR="008356D0" w:rsidRPr="008356D0" w:rsidRDefault="008356D0" w:rsidP="008356D0">
      <w:pPr>
        <w:numPr>
          <w:ilvl w:val="0"/>
          <w:numId w:val="1"/>
        </w:numPr>
        <w:spacing w:before="100" w:beforeAutospacing="1" w:after="100" w:afterAutospacing="1" w:line="240" w:lineRule="auto"/>
        <w:rPr>
          <w:rFonts w:ascii="Britannic Bold" w:hAnsi="Britannic Bold"/>
          <w:color w:val="4BACC6" w:themeColor="accent5"/>
        </w:rPr>
      </w:pPr>
      <w:r w:rsidRPr="008356D0">
        <w:rPr>
          <w:rFonts w:ascii="Britannic Bold" w:hAnsi="Britannic Bold"/>
          <w:color w:val="4BACC6" w:themeColor="accent5"/>
        </w:rPr>
        <w:t>Increased moderate to vigorous physical activity in students (to over 50% of class time)</w:t>
      </w:r>
    </w:p>
    <w:p w:rsidR="008356D0" w:rsidRPr="008356D0" w:rsidRDefault="008356D0" w:rsidP="008356D0">
      <w:pPr>
        <w:numPr>
          <w:ilvl w:val="0"/>
          <w:numId w:val="1"/>
        </w:numPr>
        <w:spacing w:before="100" w:beforeAutospacing="1" w:after="100" w:afterAutospacing="1" w:line="240" w:lineRule="auto"/>
        <w:rPr>
          <w:rFonts w:ascii="Britannic Bold" w:hAnsi="Britannic Bold"/>
          <w:color w:val="4BACC6" w:themeColor="accent5"/>
        </w:rPr>
      </w:pPr>
      <w:r w:rsidRPr="008356D0">
        <w:rPr>
          <w:rFonts w:ascii="Britannic Bold" w:hAnsi="Britannic Bold"/>
          <w:color w:val="4BACC6" w:themeColor="accent5"/>
        </w:rPr>
        <w:t xml:space="preserve">Fitness achievement (as measured by the </w:t>
      </w:r>
      <w:proofErr w:type="spellStart"/>
      <w:r w:rsidRPr="008356D0">
        <w:rPr>
          <w:rFonts w:ascii="Britannic Bold" w:hAnsi="Britannic Bold"/>
          <w:color w:val="4BACC6" w:themeColor="accent5"/>
        </w:rPr>
        <w:t>Fitnessgram</w:t>
      </w:r>
      <w:proofErr w:type="spellEnd"/>
      <w:r w:rsidRPr="008356D0">
        <w:rPr>
          <w:rFonts w:ascii="Britannic Bold" w:hAnsi="Britannic Bold"/>
          <w:color w:val="4BACC6" w:themeColor="accent5"/>
        </w:rPr>
        <w:t xml:space="preserve"> test)</w:t>
      </w:r>
    </w:p>
    <w:p w:rsidR="008356D0" w:rsidRPr="008356D0" w:rsidRDefault="008356D0" w:rsidP="008356D0">
      <w:pPr>
        <w:numPr>
          <w:ilvl w:val="0"/>
          <w:numId w:val="1"/>
        </w:numPr>
        <w:spacing w:before="100" w:beforeAutospacing="1" w:after="100" w:afterAutospacing="1" w:line="240" w:lineRule="auto"/>
        <w:rPr>
          <w:rFonts w:ascii="Britannic Bold" w:hAnsi="Britannic Bold"/>
          <w:color w:val="4BACC6" w:themeColor="accent5"/>
        </w:rPr>
      </w:pPr>
      <w:r w:rsidRPr="008356D0">
        <w:rPr>
          <w:rFonts w:ascii="Britannic Bold" w:hAnsi="Britannic Bold"/>
          <w:color w:val="4BACC6" w:themeColor="accent5"/>
        </w:rPr>
        <w:t>Sport skills development (throw, catch, kick)</w:t>
      </w:r>
    </w:p>
    <w:p w:rsidR="008356D0" w:rsidRPr="008356D0" w:rsidRDefault="008356D0" w:rsidP="008356D0">
      <w:pPr>
        <w:numPr>
          <w:ilvl w:val="0"/>
          <w:numId w:val="1"/>
        </w:numPr>
        <w:spacing w:before="100" w:beforeAutospacing="1" w:after="100" w:afterAutospacing="1" w:line="240" w:lineRule="auto"/>
        <w:rPr>
          <w:rFonts w:ascii="Britannic Bold" w:hAnsi="Britannic Bold"/>
          <w:color w:val="4BACC6" w:themeColor="accent5"/>
        </w:rPr>
      </w:pPr>
      <w:r w:rsidRPr="008356D0">
        <w:rPr>
          <w:rFonts w:ascii="Britannic Bold" w:hAnsi="Britannic Bold"/>
          <w:color w:val="4BACC6" w:themeColor="accent5"/>
        </w:rPr>
        <w:t>Enjoyment of PE</w:t>
      </w:r>
    </w:p>
    <w:p w:rsidR="008356D0" w:rsidRPr="008356D0" w:rsidRDefault="008356D0" w:rsidP="008356D0">
      <w:pPr>
        <w:numPr>
          <w:ilvl w:val="0"/>
          <w:numId w:val="1"/>
        </w:numPr>
        <w:spacing w:before="100" w:beforeAutospacing="1" w:after="100" w:afterAutospacing="1" w:line="240" w:lineRule="auto"/>
        <w:rPr>
          <w:rFonts w:ascii="Britannic Bold" w:hAnsi="Britannic Bold"/>
          <w:color w:val="4BACC6" w:themeColor="accent5"/>
        </w:rPr>
      </w:pPr>
      <w:r w:rsidRPr="008356D0">
        <w:rPr>
          <w:rFonts w:ascii="Britannic Bold" w:hAnsi="Britannic Bold"/>
          <w:color w:val="4BACC6" w:themeColor="accent5"/>
        </w:rPr>
        <w:t>Improved teacher instruction (quantity and quality)</w:t>
      </w:r>
    </w:p>
    <w:p w:rsidR="008356D0" w:rsidRPr="008356D0" w:rsidRDefault="008356D0" w:rsidP="008356D0">
      <w:pPr>
        <w:numPr>
          <w:ilvl w:val="0"/>
          <w:numId w:val="1"/>
        </w:numPr>
        <w:spacing w:before="100" w:beforeAutospacing="1" w:after="100" w:afterAutospacing="1" w:line="240" w:lineRule="auto"/>
        <w:rPr>
          <w:rFonts w:ascii="Britannic Bold" w:hAnsi="Britannic Bold"/>
          <w:color w:val="4BACC6" w:themeColor="accent5"/>
        </w:rPr>
      </w:pPr>
      <w:r w:rsidRPr="008356D0">
        <w:rPr>
          <w:rFonts w:ascii="Britannic Bold" w:hAnsi="Britannic Bold"/>
          <w:color w:val="4BACC6" w:themeColor="accent5"/>
        </w:rPr>
        <w:t>SPARK effects are lasting (sustainability)</w:t>
      </w:r>
    </w:p>
    <w:p w:rsidR="008356D0" w:rsidRPr="008356D0" w:rsidRDefault="008356D0" w:rsidP="008356D0">
      <w:pPr>
        <w:pStyle w:val="NormalWeb"/>
        <w:rPr>
          <w:rFonts w:ascii="Britannic Bold" w:hAnsi="Britannic Bold"/>
          <w:color w:val="4BACC6" w:themeColor="accent5"/>
        </w:rPr>
      </w:pPr>
      <w:r w:rsidRPr="008356D0">
        <w:rPr>
          <w:rStyle w:val="Emphasis"/>
          <w:rFonts w:ascii="Britannic Bold" w:hAnsi="Britannic Bold"/>
          <w:color w:val="4BACC6" w:themeColor="accent5"/>
        </w:rPr>
        <w:t xml:space="preserve">(For a complete list of publications, </w:t>
      </w:r>
      <w:hyperlink r:id="rId6" w:tgtFrame="_blank" w:history="1">
        <w:proofErr w:type="gramStart"/>
        <w:r w:rsidRPr="008356D0">
          <w:rPr>
            <w:rStyle w:val="Hyperlink"/>
            <w:rFonts w:ascii="Britannic Bold" w:hAnsi="Britannic Bold"/>
            <w:i/>
            <w:iCs/>
            <w:color w:val="4BACC6" w:themeColor="accent5"/>
          </w:rPr>
          <w:t>Click</w:t>
        </w:r>
        <w:proofErr w:type="gramEnd"/>
        <w:r w:rsidRPr="008356D0">
          <w:rPr>
            <w:rStyle w:val="Hyperlink"/>
            <w:rFonts w:ascii="Britannic Bold" w:hAnsi="Britannic Bold"/>
            <w:i/>
            <w:iCs/>
            <w:color w:val="4BACC6" w:themeColor="accent5"/>
          </w:rPr>
          <w:t xml:space="preserve"> Here</w:t>
        </w:r>
      </w:hyperlink>
      <w:r w:rsidRPr="008356D0">
        <w:rPr>
          <w:rStyle w:val="Emphasis"/>
          <w:rFonts w:ascii="Britannic Bold" w:hAnsi="Britannic Bold"/>
          <w:color w:val="4BACC6" w:themeColor="accent5"/>
        </w:rPr>
        <w:t>)</w:t>
      </w:r>
    </w:p>
    <w:p w:rsidR="008356D0" w:rsidRPr="008356D0" w:rsidRDefault="008356D0" w:rsidP="008356D0">
      <w:pPr>
        <w:pStyle w:val="NormalWeb"/>
        <w:rPr>
          <w:rFonts w:ascii="Britannic Bold" w:hAnsi="Britannic Bold"/>
          <w:color w:val="4BACC6" w:themeColor="accent5"/>
        </w:rPr>
      </w:pPr>
      <w:r w:rsidRPr="008356D0">
        <w:rPr>
          <w:rStyle w:val="Emphasis"/>
          <w:rFonts w:ascii="Britannic Bold" w:hAnsi="Britannic Bold"/>
          <w:color w:val="4BACC6" w:themeColor="accent5"/>
        </w:rPr>
        <w:t xml:space="preserve">(For a list of awards and honors SPARK has earned, </w:t>
      </w:r>
      <w:hyperlink r:id="rId7" w:tgtFrame="_blank" w:history="1">
        <w:r w:rsidRPr="008356D0">
          <w:rPr>
            <w:rStyle w:val="Hyperlink"/>
            <w:rFonts w:ascii="Britannic Bold" w:hAnsi="Britannic Bold"/>
            <w:i/>
            <w:iCs/>
            <w:color w:val="4BACC6" w:themeColor="accent5"/>
          </w:rPr>
          <w:t>Click Here</w:t>
        </w:r>
      </w:hyperlink>
      <w:r w:rsidRPr="008356D0">
        <w:rPr>
          <w:rStyle w:val="Emphasis"/>
          <w:rFonts w:ascii="Britannic Bold" w:hAnsi="Britannic Bold"/>
          <w:color w:val="4BACC6" w:themeColor="accent5"/>
        </w:rPr>
        <w:t>)</w:t>
      </w:r>
    </w:p>
    <w:p w:rsidR="008356D0" w:rsidRPr="008356D0" w:rsidRDefault="008356D0" w:rsidP="008356D0">
      <w:pPr>
        <w:pStyle w:val="Heading6"/>
        <w:rPr>
          <w:rFonts w:ascii="Britannic Bold" w:hAnsi="Britannic Bold"/>
          <w:color w:val="4BACC6" w:themeColor="accent5"/>
        </w:rPr>
      </w:pPr>
      <w:r w:rsidRPr="008356D0">
        <w:rPr>
          <w:rStyle w:val="Strong"/>
          <w:rFonts w:ascii="Britannic Bold" w:hAnsi="Britannic Bold"/>
          <w:b/>
          <w:bCs/>
          <w:color w:val="4BACC6" w:themeColor="accent5"/>
        </w:rPr>
        <w:t>SPARK Physical Education Programs</w:t>
      </w:r>
    </w:p>
    <w:p w:rsidR="008356D0" w:rsidRDefault="008356D0"/>
    <w:sectPr w:rsidR="008356D0" w:rsidSect="00A913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23AD4"/>
    <w:multiLevelType w:val="multilevel"/>
    <w:tmpl w:val="444C8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1E0295"/>
    <w:multiLevelType w:val="multilevel"/>
    <w:tmpl w:val="81EA5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77C10E8"/>
    <w:multiLevelType w:val="multilevel"/>
    <w:tmpl w:val="9BAC8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56D0"/>
    <w:rsid w:val="008356D0"/>
    <w:rsid w:val="00A913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348"/>
  </w:style>
  <w:style w:type="paragraph" w:styleId="Heading2">
    <w:name w:val="heading 2"/>
    <w:basedOn w:val="Normal"/>
    <w:link w:val="Heading2Char"/>
    <w:uiPriority w:val="9"/>
    <w:qFormat/>
    <w:rsid w:val="008356D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6">
    <w:name w:val="heading 6"/>
    <w:basedOn w:val="Normal"/>
    <w:link w:val="Heading6Char"/>
    <w:uiPriority w:val="9"/>
    <w:qFormat/>
    <w:rsid w:val="008356D0"/>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56D0"/>
    <w:rPr>
      <w:color w:val="0000FF" w:themeColor="hyperlink"/>
      <w:u w:val="single"/>
    </w:rPr>
  </w:style>
  <w:style w:type="character" w:customStyle="1" w:styleId="Heading2Char">
    <w:name w:val="Heading 2 Char"/>
    <w:basedOn w:val="DefaultParagraphFont"/>
    <w:link w:val="Heading2"/>
    <w:uiPriority w:val="9"/>
    <w:rsid w:val="008356D0"/>
    <w:rPr>
      <w:rFonts w:ascii="Times New Roman" w:eastAsia="Times New Roman" w:hAnsi="Times New Roman" w:cs="Times New Roman"/>
      <w:b/>
      <w:bCs/>
      <w:sz w:val="36"/>
      <w:szCs w:val="36"/>
    </w:rPr>
  </w:style>
  <w:style w:type="character" w:customStyle="1" w:styleId="Heading6Char">
    <w:name w:val="Heading 6 Char"/>
    <w:basedOn w:val="DefaultParagraphFont"/>
    <w:link w:val="Heading6"/>
    <w:uiPriority w:val="9"/>
    <w:rsid w:val="008356D0"/>
    <w:rPr>
      <w:rFonts w:ascii="Times New Roman" w:eastAsia="Times New Roman" w:hAnsi="Times New Roman" w:cs="Times New Roman"/>
      <w:b/>
      <w:bCs/>
      <w:sz w:val="15"/>
      <w:szCs w:val="15"/>
    </w:rPr>
  </w:style>
  <w:style w:type="character" w:styleId="Strong">
    <w:name w:val="Strong"/>
    <w:basedOn w:val="DefaultParagraphFont"/>
    <w:uiPriority w:val="22"/>
    <w:qFormat/>
    <w:rsid w:val="008356D0"/>
    <w:rPr>
      <w:b/>
      <w:bCs/>
    </w:rPr>
  </w:style>
  <w:style w:type="paragraph" w:styleId="NormalWeb">
    <w:name w:val="Normal (Web)"/>
    <w:basedOn w:val="Normal"/>
    <w:uiPriority w:val="99"/>
    <w:semiHidden/>
    <w:unhideWhenUsed/>
    <w:rsid w:val="008356D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356D0"/>
    <w:rPr>
      <w:i/>
      <w:iCs/>
    </w:rPr>
  </w:style>
</w:styles>
</file>

<file path=word/webSettings.xml><?xml version="1.0" encoding="utf-8"?>
<w:webSettings xmlns:r="http://schemas.openxmlformats.org/officeDocument/2006/relationships" xmlns:w="http://schemas.openxmlformats.org/wordprocessingml/2006/main">
  <w:divs>
    <w:div w:id="1797672615">
      <w:bodyDiv w:val="1"/>
      <w:marLeft w:val="0"/>
      <w:marRight w:val="0"/>
      <w:marTop w:val="0"/>
      <w:marBottom w:val="0"/>
      <w:divBdr>
        <w:top w:val="none" w:sz="0" w:space="0" w:color="auto"/>
        <w:left w:val="none" w:sz="0" w:space="0" w:color="auto"/>
        <w:bottom w:val="none" w:sz="0" w:space="0" w:color="auto"/>
        <w:right w:val="none" w:sz="0" w:space="0" w:color="auto"/>
      </w:divBdr>
      <w:divsChild>
        <w:div w:id="1498036965">
          <w:marLeft w:val="0"/>
          <w:marRight w:val="0"/>
          <w:marTop w:val="0"/>
          <w:marBottom w:val="0"/>
          <w:divBdr>
            <w:top w:val="none" w:sz="0" w:space="0" w:color="auto"/>
            <w:left w:val="none" w:sz="0" w:space="0" w:color="auto"/>
            <w:bottom w:val="none" w:sz="0" w:space="0" w:color="auto"/>
            <w:right w:val="none" w:sz="0" w:space="0" w:color="auto"/>
          </w:divBdr>
          <w:divsChild>
            <w:div w:id="1097023441">
              <w:marLeft w:val="0"/>
              <w:marRight w:val="0"/>
              <w:marTop w:val="0"/>
              <w:marBottom w:val="0"/>
              <w:divBdr>
                <w:top w:val="none" w:sz="0" w:space="0" w:color="auto"/>
                <w:left w:val="none" w:sz="0" w:space="0" w:color="auto"/>
                <w:bottom w:val="none" w:sz="0" w:space="0" w:color="auto"/>
                <w:right w:val="none" w:sz="0" w:space="0" w:color="auto"/>
              </w:divBdr>
              <w:divsChild>
                <w:div w:id="1961764658">
                  <w:marLeft w:val="0"/>
                  <w:marRight w:val="0"/>
                  <w:marTop w:val="0"/>
                  <w:marBottom w:val="0"/>
                  <w:divBdr>
                    <w:top w:val="none" w:sz="0" w:space="0" w:color="auto"/>
                    <w:left w:val="none" w:sz="0" w:space="0" w:color="auto"/>
                    <w:bottom w:val="none" w:sz="0" w:space="0" w:color="auto"/>
                    <w:right w:val="none" w:sz="0" w:space="0" w:color="auto"/>
                  </w:divBdr>
                  <w:divsChild>
                    <w:div w:id="43020772">
                      <w:marLeft w:val="0"/>
                      <w:marRight w:val="0"/>
                      <w:marTop w:val="0"/>
                      <w:marBottom w:val="0"/>
                      <w:divBdr>
                        <w:top w:val="none" w:sz="0" w:space="0" w:color="auto"/>
                        <w:left w:val="none" w:sz="0" w:space="0" w:color="auto"/>
                        <w:bottom w:val="none" w:sz="0" w:space="0" w:color="auto"/>
                        <w:right w:val="none" w:sz="0" w:space="0" w:color="auto"/>
                      </w:divBdr>
                      <w:divsChild>
                        <w:div w:id="590168352">
                          <w:marLeft w:val="0"/>
                          <w:marRight w:val="0"/>
                          <w:marTop w:val="0"/>
                          <w:marBottom w:val="0"/>
                          <w:divBdr>
                            <w:top w:val="none" w:sz="0" w:space="0" w:color="auto"/>
                            <w:left w:val="none" w:sz="0" w:space="0" w:color="auto"/>
                            <w:bottom w:val="none" w:sz="0" w:space="0" w:color="auto"/>
                            <w:right w:val="none" w:sz="0" w:space="0" w:color="auto"/>
                          </w:divBdr>
                          <w:divsChild>
                            <w:div w:id="26542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parkpe.org/what-is-spark/awar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arkpe.org/resources/publications/" TargetMode="External"/><Relationship Id="rId5" Type="http://schemas.openxmlformats.org/officeDocument/2006/relationships/hyperlink" Target="http://www.sparkpe.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254</Words>
  <Characters>1451</Characters>
  <Application>Microsoft Office Word</Application>
  <DocSecurity>0</DocSecurity>
  <Lines>12</Lines>
  <Paragraphs>3</Paragraphs>
  <ScaleCrop>false</ScaleCrop>
  <Company>GVSU</Company>
  <LinksUpToDate>false</LinksUpToDate>
  <CharactersWithSpaces>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GVSU-User</dc:creator>
  <cp:lastModifiedBy>GVSU-User</cp:lastModifiedBy>
  <cp:revision>1</cp:revision>
  <dcterms:created xsi:type="dcterms:W3CDTF">2011-02-28T20:55:00Z</dcterms:created>
  <dcterms:modified xsi:type="dcterms:W3CDTF">2011-02-28T20:57:00Z</dcterms:modified>
</cp:coreProperties>
</file>